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FE9D9" w14:textId="77777777" w:rsidR="004A0F12" w:rsidRDefault="004A0F12" w:rsidP="00E222D3">
      <w:pPr>
        <w:jc w:val="center"/>
        <w:rPr>
          <w:rFonts w:ascii="ＭＳ Ｐゴシック" w:eastAsia="ＭＳ Ｐゴシック" w:hAnsi="ＭＳ Ｐゴシック"/>
          <w:sz w:val="22"/>
          <w:u w:val="double"/>
        </w:rPr>
      </w:pPr>
      <w:r w:rsidRPr="00E222D3">
        <w:rPr>
          <w:rFonts w:ascii="ＭＳ Ｐゴシック" w:eastAsia="ＭＳ Ｐゴシック" w:hAnsi="ＭＳ Ｐゴシック"/>
          <w:sz w:val="22"/>
          <w:u w:val="double"/>
        </w:rPr>
        <w:t>HIFU</w:t>
      </w:r>
      <w:r w:rsidRPr="00E222D3">
        <w:rPr>
          <w:rFonts w:ascii="ＭＳ Ｐゴシック" w:eastAsia="ＭＳ Ｐゴシック" w:hAnsi="ＭＳ Ｐゴシック" w:hint="eastAsia"/>
          <w:sz w:val="22"/>
          <w:u w:val="double"/>
        </w:rPr>
        <w:t>（ハイフ）治療に関する説明文書および承諾書</w:t>
      </w:r>
    </w:p>
    <w:p w14:paraId="35B02356" w14:textId="77777777" w:rsidR="00E222D3" w:rsidRPr="00E222D3" w:rsidRDefault="00E222D3" w:rsidP="00811F0B">
      <w:pPr>
        <w:rPr>
          <w:rFonts w:ascii="ＭＳ Ｐゴシック" w:eastAsia="ＭＳ Ｐゴシック" w:hAnsi="ＭＳ Ｐゴシック"/>
          <w:sz w:val="22"/>
          <w:u w:val="double"/>
        </w:rPr>
      </w:pPr>
    </w:p>
    <w:p w14:paraId="45B4E518" w14:textId="79F10D04" w:rsidR="004A0F12" w:rsidRPr="007D1B84" w:rsidRDefault="004A0F12" w:rsidP="002831B7">
      <w:pPr>
        <w:ind w:leftChars="250" w:left="735" w:hangingChars="100" w:hanging="210"/>
        <w:rPr>
          <w:rFonts w:asciiTheme="majorHAnsi" w:eastAsiaTheme="majorHAnsi" w:hAnsiTheme="majorHAnsi"/>
        </w:rPr>
      </w:pPr>
      <w:r w:rsidRPr="007D1B84">
        <w:rPr>
          <w:rFonts w:asciiTheme="majorHAnsi" w:eastAsiaTheme="majorHAnsi" w:hAnsiTheme="majorHAnsi" w:hint="eastAsia"/>
        </w:rPr>
        <w:t>•</w:t>
      </w:r>
      <w:r w:rsidRPr="007D1B84">
        <w:rPr>
          <w:rFonts w:asciiTheme="majorHAnsi" w:eastAsiaTheme="majorHAnsi" w:hAnsiTheme="majorHAnsi"/>
        </w:rPr>
        <w:t xml:space="preserve"> HIFU</w:t>
      </w:r>
      <w:r w:rsidRPr="007D1B84">
        <w:rPr>
          <w:rFonts w:asciiTheme="majorHAnsi" w:eastAsiaTheme="majorHAnsi" w:hAnsiTheme="majorHAnsi" w:hint="eastAsia"/>
        </w:rPr>
        <w:t>（ハイフ）は、高密度焦点式超音波（</w:t>
      </w:r>
      <w:r w:rsidRPr="007D1B84">
        <w:rPr>
          <w:rFonts w:asciiTheme="majorHAnsi" w:eastAsiaTheme="majorHAnsi" w:hAnsiTheme="majorHAnsi"/>
        </w:rPr>
        <w:t>HIFU</w:t>
      </w:r>
      <w:r w:rsidRPr="007D1B84">
        <w:rPr>
          <w:rFonts w:asciiTheme="majorHAnsi" w:eastAsiaTheme="majorHAnsi" w:hAnsiTheme="majorHAnsi" w:hint="eastAsia"/>
        </w:rPr>
        <w:t>）を皮膚に照射し、生じた熱の作用によりコラーゲン生成や再構築を促し、引き締め・引き上げ効果を得る治療です。</w:t>
      </w:r>
    </w:p>
    <w:p w14:paraId="47C5A50E" w14:textId="3B1C674E" w:rsidR="004A0F12" w:rsidRPr="007D1B84" w:rsidRDefault="004A0F12" w:rsidP="002831B7">
      <w:pPr>
        <w:ind w:leftChars="250" w:left="735" w:hangingChars="100" w:hanging="210"/>
        <w:rPr>
          <w:rFonts w:asciiTheme="majorHAnsi" w:eastAsiaTheme="majorHAnsi" w:hAnsiTheme="majorHAnsi"/>
        </w:rPr>
      </w:pPr>
      <w:r w:rsidRPr="007D1B84">
        <w:rPr>
          <w:rFonts w:asciiTheme="majorHAnsi" w:eastAsiaTheme="majorHAnsi" w:hAnsiTheme="majorHAnsi" w:hint="eastAsia"/>
        </w:rPr>
        <w:t>•</w:t>
      </w:r>
      <w:r w:rsidRPr="007D1B84">
        <w:rPr>
          <w:rFonts w:asciiTheme="majorHAnsi" w:eastAsiaTheme="majorHAnsi" w:hAnsiTheme="majorHAnsi"/>
        </w:rPr>
        <w:t xml:space="preserve"> </w:t>
      </w:r>
      <w:r w:rsidRPr="007D1B84">
        <w:rPr>
          <w:rFonts w:asciiTheme="majorHAnsi" w:eastAsiaTheme="majorHAnsi" w:hAnsiTheme="majorHAnsi" w:hint="eastAsia"/>
        </w:rPr>
        <w:t>治療間隔は、</w:t>
      </w:r>
      <w:r w:rsidRPr="007D1B84">
        <w:rPr>
          <w:rFonts w:asciiTheme="majorHAnsi" w:eastAsiaTheme="majorHAnsi" w:hAnsiTheme="majorHAnsi"/>
        </w:rPr>
        <w:t>3</w:t>
      </w:r>
      <w:r w:rsidRPr="007D1B84">
        <w:rPr>
          <w:rFonts w:asciiTheme="majorHAnsi" w:eastAsiaTheme="majorHAnsi" w:hAnsiTheme="majorHAnsi" w:hint="eastAsia"/>
        </w:rPr>
        <w:t>～</w:t>
      </w:r>
      <w:r w:rsidRPr="007D1B84">
        <w:rPr>
          <w:rFonts w:asciiTheme="majorHAnsi" w:eastAsiaTheme="majorHAnsi" w:hAnsiTheme="majorHAnsi"/>
        </w:rPr>
        <w:t>6</w:t>
      </w:r>
      <w:r w:rsidRPr="007D1B84">
        <w:rPr>
          <w:rFonts w:asciiTheme="majorHAnsi" w:eastAsiaTheme="majorHAnsi" w:hAnsiTheme="majorHAnsi" w:hint="eastAsia"/>
        </w:rPr>
        <w:t>カ月に</w:t>
      </w:r>
      <w:r w:rsidRPr="007D1B84">
        <w:rPr>
          <w:rFonts w:asciiTheme="majorHAnsi" w:eastAsiaTheme="majorHAnsi" w:hAnsiTheme="majorHAnsi"/>
        </w:rPr>
        <w:t>1</w:t>
      </w:r>
      <w:r w:rsidRPr="007D1B84">
        <w:rPr>
          <w:rFonts w:asciiTheme="majorHAnsi" w:eastAsiaTheme="majorHAnsi" w:hAnsiTheme="majorHAnsi" w:hint="eastAsia"/>
        </w:rPr>
        <w:t>回が目安です。</w:t>
      </w:r>
    </w:p>
    <w:p w14:paraId="69A46972" w14:textId="59A4CFF4" w:rsidR="004A0F12" w:rsidRPr="007D1B84" w:rsidRDefault="004A0F12" w:rsidP="002831B7">
      <w:pPr>
        <w:ind w:leftChars="250" w:left="735" w:hangingChars="100" w:hanging="210"/>
        <w:rPr>
          <w:rFonts w:asciiTheme="majorHAnsi" w:eastAsiaTheme="majorHAnsi" w:hAnsiTheme="majorHAnsi"/>
        </w:rPr>
      </w:pPr>
      <w:r w:rsidRPr="007D1B84">
        <w:rPr>
          <w:rFonts w:asciiTheme="majorHAnsi" w:eastAsiaTheme="majorHAnsi" w:hAnsiTheme="majorHAnsi" w:hint="eastAsia"/>
        </w:rPr>
        <w:t>•</w:t>
      </w:r>
      <w:r w:rsidRPr="007D1B84">
        <w:rPr>
          <w:rFonts w:asciiTheme="majorHAnsi" w:eastAsiaTheme="majorHAnsi" w:hAnsiTheme="majorHAnsi"/>
        </w:rPr>
        <w:t xml:space="preserve"> </w:t>
      </w:r>
      <w:r w:rsidRPr="007D1B84">
        <w:rPr>
          <w:rFonts w:asciiTheme="majorHAnsi" w:eastAsiaTheme="majorHAnsi" w:hAnsiTheme="majorHAnsi" w:hint="eastAsia"/>
        </w:rPr>
        <w:t>施術後、赤み、腫れ、筋肉痛のような痛み、一時的な感覚の変化（痺れなど）が生じる場合があります。通常、赤み・腫れ・痛みは数時間から数日で、一時的な感覚の変化は数週間で自然におさまります。</w:t>
      </w:r>
    </w:p>
    <w:p w14:paraId="15A09E86" w14:textId="22CAAB58" w:rsidR="004A0F12" w:rsidRPr="007D1B84" w:rsidRDefault="004A0F12" w:rsidP="002831B7">
      <w:pPr>
        <w:ind w:leftChars="250" w:left="735" w:hangingChars="100" w:hanging="210"/>
        <w:rPr>
          <w:rFonts w:asciiTheme="majorHAnsi" w:eastAsiaTheme="majorHAnsi" w:hAnsiTheme="majorHAnsi"/>
        </w:rPr>
      </w:pPr>
      <w:r w:rsidRPr="007D1B84">
        <w:rPr>
          <w:rFonts w:asciiTheme="majorHAnsi" w:eastAsiaTheme="majorHAnsi" w:hAnsiTheme="majorHAnsi" w:hint="eastAsia"/>
        </w:rPr>
        <w:t>•</w:t>
      </w:r>
      <w:r w:rsidRPr="007D1B84">
        <w:rPr>
          <w:rFonts w:asciiTheme="majorHAnsi" w:eastAsiaTheme="majorHAnsi" w:hAnsiTheme="majorHAnsi"/>
        </w:rPr>
        <w:t xml:space="preserve"> </w:t>
      </w:r>
      <w:r w:rsidRPr="007D1B84">
        <w:rPr>
          <w:rFonts w:asciiTheme="majorHAnsi" w:eastAsiaTheme="majorHAnsi" w:hAnsiTheme="majorHAnsi" w:hint="eastAsia"/>
        </w:rPr>
        <w:t>施術後に強い赤みや腫れ、水ぶくれや痂疲などを生じた場合、必要な処置を行いますので、お早目にご連絡をお願いいたします。</w:t>
      </w:r>
    </w:p>
    <w:p w14:paraId="46593B99" w14:textId="541C116E" w:rsidR="004A0F12" w:rsidRPr="007D1B84" w:rsidRDefault="004A0F12" w:rsidP="002831B7">
      <w:pPr>
        <w:ind w:leftChars="250" w:left="735" w:hangingChars="100" w:hanging="210"/>
        <w:rPr>
          <w:rFonts w:asciiTheme="majorHAnsi" w:eastAsiaTheme="majorHAnsi" w:hAnsiTheme="majorHAnsi"/>
        </w:rPr>
      </w:pPr>
      <w:r w:rsidRPr="007D1B84">
        <w:rPr>
          <w:rFonts w:asciiTheme="majorHAnsi" w:eastAsiaTheme="majorHAnsi" w:hAnsiTheme="majorHAnsi" w:hint="eastAsia"/>
        </w:rPr>
        <w:t>•</w:t>
      </w:r>
      <w:r w:rsidRPr="007D1B84">
        <w:rPr>
          <w:rFonts w:asciiTheme="majorHAnsi" w:eastAsiaTheme="majorHAnsi" w:hAnsiTheme="majorHAnsi"/>
        </w:rPr>
        <w:t xml:space="preserve"> </w:t>
      </w:r>
      <w:r w:rsidRPr="007D1B84">
        <w:rPr>
          <w:rFonts w:asciiTheme="majorHAnsi" w:eastAsiaTheme="majorHAnsi" w:hAnsiTheme="majorHAnsi" w:hint="eastAsia"/>
        </w:rPr>
        <w:t>施術中、部位によって軽度の痛みを伴うこともあります。出力の調節も可能ですので、お痛みが強い場合はご遠慮なく施術者にお申し付けください。</w:t>
      </w:r>
    </w:p>
    <w:p w14:paraId="68503D50" w14:textId="77777777" w:rsidR="004A0F12" w:rsidRPr="007D1B84" w:rsidRDefault="004A0F12" w:rsidP="002831B7">
      <w:pPr>
        <w:ind w:leftChars="250" w:left="735" w:hangingChars="100" w:hanging="210"/>
        <w:rPr>
          <w:rFonts w:asciiTheme="majorHAnsi" w:eastAsiaTheme="majorHAnsi" w:hAnsiTheme="majorHAnsi"/>
        </w:rPr>
      </w:pPr>
      <w:r w:rsidRPr="007D1B84">
        <w:rPr>
          <w:rFonts w:asciiTheme="majorHAnsi" w:eastAsiaTheme="majorHAnsi" w:hAnsiTheme="majorHAnsi" w:hint="eastAsia"/>
        </w:rPr>
        <w:t>•</w:t>
      </w:r>
      <w:r w:rsidRPr="007D1B84">
        <w:rPr>
          <w:rFonts w:asciiTheme="majorHAnsi" w:eastAsiaTheme="majorHAnsi" w:hAnsiTheme="majorHAnsi"/>
        </w:rPr>
        <w:t xml:space="preserve"> </w:t>
      </w:r>
      <w:r w:rsidRPr="007D1B84">
        <w:rPr>
          <w:rFonts w:asciiTheme="majorHAnsi" w:eastAsiaTheme="majorHAnsi" w:hAnsiTheme="majorHAnsi" w:hint="eastAsia"/>
        </w:rPr>
        <w:t>ご希望があれば表面麻酔を併用することもできます。（別途、麻酔料金）</w:t>
      </w:r>
    </w:p>
    <w:p w14:paraId="24B37E5E" w14:textId="41B15C84" w:rsidR="004A0F12" w:rsidRPr="007D1B84" w:rsidRDefault="004A0F12" w:rsidP="002831B7">
      <w:pPr>
        <w:ind w:leftChars="250" w:left="735" w:hangingChars="100" w:hanging="210"/>
        <w:rPr>
          <w:rFonts w:asciiTheme="majorHAnsi" w:eastAsiaTheme="majorHAnsi" w:hAnsiTheme="majorHAnsi"/>
        </w:rPr>
      </w:pPr>
      <w:r w:rsidRPr="007D1B84">
        <w:rPr>
          <w:rFonts w:asciiTheme="majorHAnsi" w:eastAsiaTheme="majorHAnsi" w:hAnsiTheme="majorHAnsi" w:hint="eastAsia"/>
        </w:rPr>
        <w:t>•</w:t>
      </w:r>
      <w:r w:rsidRPr="007D1B84">
        <w:rPr>
          <w:rFonts w:asciiTheme="majorHAnsi" w:eastAsiaTheme="majorHAnsi" w:hAnsiTheme="majorHAnsi"/>
        </w:rPr>
        <w:t xml:space="preserve"> </w:t>
      </w:r>
      <w:r w:rsidRPr="007D1B84">
        <w:rPr>
          <w:rFonts w:asciiTheme="majorHAnsi" w:eastAsiaTheme="majorHAnsi" w:hAnsiTheme="majorHAnsi" w:hint="eastAsia"/>
        </w:rPr>
        <w:t>ペースメーカー、埋め込み式除細動器、治療部位に金属プレートが埋め込まれている方は治療できません。また、重度の心臓疾患を有する方、糖尿病のコントロール不良の方など創傷治癒に問題がある方も治療は行いません。</w:t>
      </w:r>
    </w:p>
    <w:p w14:paraId="45BDB262" w14:textId="4C370061" w:rsidR="004A0F12" w:rsidRPr="007D1B84" w:rsidRDefault="004A0F12" w:rsidP="002831B7">
      <w:pPr>
        <w:ind w:leftChars="250" w:left="735" w:hangingChars="100" w:hanging="210"/>
        <w:rPr>
          <w:rFonts w:asciiTheme="majorHAnsi" w:eastAsiaTheme="majorHAnsi" w:hAnsiTheme="majorHAnsi"/>
        </w:rPr>
      </w:pPr>
      <w:r w:rsidRPr="007D1B84">
        <w:rPr>
          <w:rFonts w:asciiTheme="majorHAnsi" w:eastAsiaTheme="majorHAnsi" w:hAnsiTheme="majorHAnsi" w:hint="eastAsia"/>
        </w:rPr>
        <w:t>•</w:t>
      </w:r>
      <w:r w:rsidRPr="007D1B84">
        <w:rPr>
          <w:rFonts w:asciiTheme="majorHAnsi" w:eastAsiaTheme="majorHAnsi" w:hAnsiTheme="majorHAnsi"/>
        </w:rPr>
        <w:t xml:space="preserve"> </w:t>
      </w:r>
      <w:r w:rsidRPr="007D1B84">
        <w:rPr>
          <w:rFonts w:asciiTheme="majorHAnsi" w:eastAsiaTheme="majorHAnsi" w:hAnsiTheme="majorHAnsi" w:hint="eastAsia"/>
        </w:rPr>
        <w:t>副腎皮質ステロイドまたは非ステロイド性抗炎症薬を慢性投与されている方への治療は推奨されていません。</w:t>
      </w:r>
    </w:p>
    <w:p w14:paraId="19712701" w14:textId="77777777" w:rsidR="004A0F12" w:rsidRPr="007D1B84" w:rsidRDefault="004A0F12" w:rsidP="002831B7">
      <w:pPr>
        <w:ind w:leftChars="250" w:left="735" w:hangingChars="100" w:hanging="210"/>
        <w:rPr>
          <w:rFonts w:asciiTheme="majorHAnsi" w:eastAsiaTheme="majorHAnsi" w:hAnsiTheme="majorHAnsi"/>
        </w:rPr>
      </w:pPr>
      <w:r w:rsidRPr="007D1B84">
        <w:rPr>
          <w:rFonts w:asciiTheme="majorHAnsi" w:eastAsiaTheme="majorHAnsi" w:hAnsiTheme="majorHAnsi" w:hint="eastAsia"/>
        </w:rPr>
        <w:t>•</w:t>
      </w:r>
      <w:r w:rsidRPr="007D1B84">
        <w:rPr>
          <w:rFonts w:asciiTheme="majorHAnsi" w:eastAsiaTheme="majorHAnsi" w:hAnsiTheme="majorHAnsi"/>
        </w:rPr>
        <w:t xml:space="preserve"> </w:t>
      </w:r>
      <w:r w:rsidRPr="007D1B84">
        <w:rPr>
          <w:rFonts w:asciiTheme="majorHAnsi" w:eastAsiaTheme="majorHAnsi" w:hAnsiTheme="majorHAnsi" w:hint="eastAsia"/>
        </w:rPr>
        <w:t>メイクは当日から可能です。</w:t>
      </w:r>
    </w:p>
    <w:p w14:paraId="24F21D31" w14:textId="77777777" w:rsidR="004A0F12" w:rsidRPr="007D1B84" w:rsidRDefault="004A0F12" w:rsidP="002831B7">
      <w:pPr>
        <w:ind w:leftChars="250" w:left="735" w:hangingChars="100" w:hanging="210"/>
        <w:rPr>
          <w:rFonts w:asciiTheme="majorHAnsi" w:eastAsiaTheme="majorHAnsi" w:hAnsiTheme="majorHAnsi"/>
        </w:rPr>
      </w:pPr>
      <w:r w:rsidRPr="007D1B84">
        <w:rPr>
          <w:rFonts w:asciiTheme="majorHAnsi" w:eastAsiaTheme="majorHAnsi" w:hAnsiTheme="majorHAnsi" w:hint="eastAsia"/>
        </w:rPr>
        <w:t>•</w:t>
      </w:r>
      <w:r w:rsidRPr="007D1B84">
        <w:rPr>
          <w:rFonts w:asciiTheme="majorHAnsi" w:eastAsiaTheme="majorHAnsi" w:hAnsiTheme="majorHAnsi"/>
        </w:rPr>
        <w:t xml:space="preserve"> </w:t>
      </w:r>
      <w:r w:rsidRPr="007D1B84">
        <w:rPr>
          <w:rFonts w:asciiTheme="majorHAnsi" w:eastAsiaTheme="majorHAnsi" w:hAnsiTheme="majorHAnsi" w:hint="eastAsia"/>
        </w:rPr>
        <w:t>シャワー、入浴は当日から可能です。</w:t>
      </w:r>
    </w:p>
    <w:p w14:paraId="7756B3BE" w14:textId="77777777" w:rsidR="004A0F12" w:rsidRPr="007D1B84" w:rsidRDefault="004A0F12" w:rsidP="002831B7">
      <w:pPr>
        <w:ind w:leftChars="250" w:left="735" w:hangingChars="100" w:hanging="210"/>
        <w:rPr>
          <w:rFonts w:asciiTheme="majorHAnsi" w:eastAsiaTheme="majorHAnsi" w:hAnsiTheme="majorHAnsi"/>
        </w:rPr>
      </w:pPr>
      <w:r w:rsidRPr="007D1B84">
        <w:rPr>
          <w:rFonts w:asciiTheme="majorHAnsi" w:eastAsiaTheme="majorHAnsi" w:hAnsiTheme="majorHAnsi" w:hint="eastAsia"/>
        </w:rPr>
        <w:t>•</w:t>
      </w:r>
      <w:r w:rsidRPr="007D1B84">
        <w:rPr>
          <w:rFonts w:asciiTheme="majorHAnsi" w:eastAsiaTheme="majorHAnsi" w:hAnsiTheme="majorHAnsi"/>
        </w:rPr>
        <w:t xml:space="preserve"> </w:t>
      </w:r>
      <w:r w:rsidRPr="007D1B84">
        <w:rPr>
          <w:rFonts w:asciiTheme="majorHAnsi" w:eastAsiaTheme="majorHAnsi" w:hAnsiTheme="majorHAnsi" w:hint="eastAsia"/>
        </w:rPr>
        <w:t>施術中・施術後の反応、治療効果、回数には個人差があります。</w:t>
      </w:r>
    </w:p>
    <w:p w14:paraId="2148452C" w14:textId="77777777" w:rsidR="00E222D3" w:rsidRPr="007D1B84" w:rsidRDefault="00E222D3" w:rsidP="00E222D3">
      <w:pPr>
        <w:rPr>
          <w:rFonts w:asciiTheme="majorHAnsi" w:eastAsiaTheme="majorHAnsi" w:hAnsiTheme="majorHAnsi"/>
          <w:u w:val="double"/>
        </w:rPr>
      </w:pPr>
    </w:p>
    <w:p w14:paraId="04426733" w14:textId="5F8B7E6A" w:rsidR="00E222D3" w:rsidRPr="007D1B84" w:rsidRDefault="00E222D3" w:rsidP="00E222D3">
      <w:pPr>
        <w:rPr>
          <w:rFonts w:asciiTheme="majorHAnsi" w:eastAsiaTheme="majorHAnsi" w:hAnsiTheme="majorHAnsi"/>
          <w:u w:val="single"/>
        </w:rPr>
      </w:pPr>
      <w:r w:rsidRPr="007D1B84">
        <w:rPr>
          <w:rFonts w:asciiTheme="majorHAnsi" w:eastAsiaTheme="majorHAnsi" w:hAnsiTheme="majorHAnsi" w:hint="eastAsia"/>
          <w:u w:val="single"/>
        </w:rPr>
        <w:t xml:space="preserve">　　　　　　　　　　　　　　　　　　　　　　　　　　　　　　　　　　　　　　　　</w:t>
      </w:r>
    </w:p>
    <w:p w14:paraId="543A8326" w14:textId="69FC046B" w:rsidR="004A0F12" w:rsidRPr="007D1B84" w:rsidRDefault="004A0F12" w:rsidP="00E222D3">
      <w:pPr>
        <w:ind w:firstLineChars="100" w:firstLine="210"/>
        <w:rPr>
          <w:rFonts w:asciiTheme="majorHAnsi" w:eastAsiaTheme="majorHAnsi" w:hAnsiTheme="majorHAnsi"/>
        </w:rPr>
      </w:pPr>
      <w:r w:rsidRPr="007D1B84">
        <w:rPr>
          <w:rFonts w:asciiTheme="majorHAnsi" w:eastAsiaTheme="majorHAnsi" w:hAnsiTheme="majorHAnsi" w:hint="eastAsia"/>
        </w:rPr>
        <w:t>今回、</w:t>
      </w:r>
      <w:r w:rsidRPr="007D1B84">
        <w:rPr>
          <w:rFonts w:asciiTheme="majorHAnsi" w:eastAsiaTheme="majorHAnsi" w:hAnsiTheme="majorHAnsi"/>
        </w:rPr>
        <w:t>HIFU</w:t>
      </w:r>
      <w:r w:rsidRPr="007D1B84">
        <w:rPr>
          <w:rFonts w:asciiTheme="majorHAnsi" w:eastAsiaTheme="majorHAnsi" w:hAnsiTheme="majorHAnsi" w:hint="eastAsia"/>
        </w:rPr>
        <w:t>を受けるに当たり、上記を含め担当医師より説明を受け、十分に理解致し</w:t>
      </w:r>
    </w:p>
    <w:p w14:paraId="63C61DD9" w14:textId="77777777" w:rsidR="004A0F12" w:rsidRPr="007D1B84" w:rsidRDefault="004A0F12" w:rsidP="004A0F12">
      <w:pPr>
        <w:rPr>
          <w:rFonts w:asciiTheme="majorHAnsi" w:eastAsiaTheme="majorHAnsi" w:hAnsiTheme="majorHAnsi"/>
        </w:rPr>
      </w:pPr>
      <w:r w:rsidRPr="007D1B84">
        <w:rPr>
          <w:rFonts w:asciiTheme="majorHAnsi" w:eastAsiaTheme="majorHAnsi" w:hAnsiTheme="majorHAnsi" w:hint="eastAsia"/>
        </w:rPr>
        <w:t>ましたので実施をお願いいたします。</w:t>
      </w:r>
    </w:p>
    <w:p w14:paraId="74EE1191" w14:textId="77777777" w:rsidR="00E222D3" w:rsidRPr="004A0F12" w:rsidRDefault="00E222D3" w:rsidP="004A0F12"/>
    <w:p w14:paraId="4273EDE4" w14:textId="77777777" w:rsidR="004A0F12" w:rsidRPr="007D1B84" w:rsidRDefault="004A0F12" w:rsidP="00E222D3">
      <w:pPr>
        <w:jc w:val="right"/>
        <w:rPr>
          <w:rFonts w:ascii="ＭＳ Ｐゴシック" w:eastAsia="ＭＳ Ｐゴシック" w:hAnsi="ＭＳ Ｐゴシック"/>
        </w:rPr>
      </w:pPr>
      <w:r w:rsidRPr="007D1B84">
        <w:rPr>
          <w:rFonts w:ascii="ＭＳ Ｐゴシック" w:eastAsia="ＭＳ Ｐゴシック" w:hAnsi="ＭＳ Ｐゴシック" w:hint="eastAsia"/>
        </w:rPr>
        <w:t>年　　　　月　　　　日</w:t>
      </w:r>
    </w:p>
    <w:p w14:paraId="4C1B55F5" w14:textId="5828818E" w:rsidR="00E222D3" w:rsidRPr="007D1B84" w:rsidRDefault="004A0F12" w:rsidP="007D1B84">
      <w:pPr>
        <w:jc w:val="right"/>
        <w:rPr>
          <w:rFonts w:ascii="ＭＳ Ｐゴシック" w:eastAsia="ＭＳ Ｐゴシック" w:hAnsi="ＭＳ Ｐゴシック"/>
          <w:u w:val="single"/>
        </w:rPr>
      </w:pPr>
      <w:r w:rsidRPr="007D1B84">
        <w:rPr>
          <w:rFonts w:ascii="ＭＳ Ｐゴシック" w:eastAsia="ＭＳ Ｐゴシック" w:hAnsi="ＭＳ Ｐゴシック" w:hint="eastAsia"/>
          <w:u w:val="single"/>
        </w:rPr>
        <w:t>氏名</w:t>
      </w:r>
      <w:r w:rsidR="007D1B84">
        <w:rPr>
          <w:rFonts w:ascii="ＭＳ Ｐゴシック" w:eastAsia="ＭＳ Ｐゴシック" w:hAnsi="ＭＳ Ｐゴシック" w:hint="eastAsia"/>
          <w:u w:val="single"/>
        </w:rPr>
        <w:t xml:space="preserve">　　</w:t>
      </w:r>
      <w:r w:rsidR="007D1B84" w:rsidRPr="007D1B84">
        <w:rPr>
          <w:rFonts w:ascii="ＭＳ Ｐゴシック" w:eastAsia="ＭＳ Ｐゴシック" w:hAnsi="ＭＳ Ｐゴシック" w:hint="eastAsia"/>
          <w:u w:val="single"/>
        </w:rPr>
        <w:t xml:space="preserve"> </w:t>
      </w:r>
      <w:r w:rsidRPr="007D1B84">
        <w:rPr>
          <w:rFonts w:ascii="ＭＳ Ｐゴシック" w:eastAsia="ＭＳ Ｐゴシック" w:hAnsi="ＭＳ Ｐゴシック" w:hint="eastAsia"/>
          <w:u w:val="single"/>
        </w:rPr>
        <w:t xml:space="preserve">　　　　　　　　　　　　　　　　印</w:t>
      </w:r>
    </w:p>
    <w:p w14:paraId="38359803" w14:textId="156DEA68" w:rsidR="007D1B84" w:rsidRPr="007D1B84" w:rsidRDefault="007D1B84" w:rsidP="007D1B84">
      <w:pPr>
        <w:wordWrap w:val="0"/>
        <w:jc w:val="right"/>
        <w:rPr>
          <w:rFonts w:ascii="ＭＳ Ｐゴシック" w:eastAsia="ＭＳ Ｐゴシック" w:hAnsi="ＭＳ Ｐゴシック"/>
          <w:u w:val="single"/>
        </w:rPr>
      </w:pPr>
      <w:r w:rsidRPr="007D1B84">
        <w:rPr>
          <w:rFonts w:ascii="ＭＳ Ｐゴシック" w:eastAsia="ＭＳ Ｐゴシック" w:hAnsi="ＭＳ Ｐゴシック" w:hint="eastAsia"/>
          <w:u w:val="single"/>
        </w:rPr>
        <w:t>電話番号</w:t>
      </w:r>
      <w:r>
        <w:rPr>
          <w:rFonts w:ascii="ＭＳ Ｐゴシック" w:eastAsia="ＭＳ Ｐゴシック" w:hAnsi="ＭＳ Ｐゴシック" w:hint="eastAsia"/>
          <w:u w:val="single"/>
        </w:rPr>
        <w:t xml:space="preserve"> </w:t>
      </w:r>
      <w:r w:rsidRPr="007D1B84">
        <w:rPr>
          <w:rFonts w:ascii="ＭＳ Ｐゴシック" w:eastAsia="ＭＳ Ｐゴシック" w:hAnsi="ＭＳ Ｐゴシック" w:hint="eastAsia"/>
          <w:u w:val="single"/>
        </w:rPr>
        <w:t xml:space="preserve">　</w:t>
      </w:r>
      <w:r>
        <w:rPr>
          <w:rFonts w:ascii="ＭＳ Ｐゴシック" w:eastAsia="ＭＳ Ｐゴシック" w:hAnsi="ＭＳ Ｐゴシック" w:hint="eastAsia"/>
          <w:u w:val="single"/>
        </w:rPr>
        <w:t xml:space="preserve"> </w:t>
      </w:r>
      <w:r w:rsidRPr="007D1B84">
        <w:rPr>
          <w:rFonts w:ascii="ＭＳ Ｐゴシック" w:eastAsia="ＭＳ Ｐゴシック" w:hAnsi="ＭＳ Ｐゴシック"/>
          <w:u w:val="single"/>
        </w:rPr>
        <w:t xml:space="preserve"> </w:t>
      </w:r>
      <w:r w:rsidRPr="007D1B84">
        <w:rPr>
          <w:rFonts w:ascii="ＭＳ Ｐゴシック" w:eastAsia="ＭＳ Ｐゴシック" w:hAnsi="ＭＳ Ｐゴシック" w:hint="eastAsia"/>
          <w:u w:val="single"/>
        </w:rPr>
        <w:t xml:space="preserve">　　　　　　　　　　　　　　</w:t>
      </w:r>
    </w:p>
    <w:p w14:paraId="57BE47AA" w14:textId="69CEBB17" w:rsidR="003F505F" w:rsidRPr="007D1B84" w:rsidRDefault="004A0F12" w:rsidP="00E222D3">
      <w:pPr>
        <w:jc w:val="right"/>
        <w:rPr>
          <w:rFonts w:ascii="ＭＳ Ｐゴシック" w:eastAsia="ＭＳ Ｐゴシック" w:hAnsi="ＭＳ Ｐゴシック"/>
          <w:u w:val="single"/>
        </w:rPr>
      </w:pPr>
      <w:r w:rsidRPr="007D1B84">
        <w:rPr>
          <w:rFonts w:ascii="ＭＳ Ｐゴシック" w:eastAsia="ＭＳ Ｐゴシック" w:hAnsi="ＭＳ Ｐゴシック" w:hint="eastAsia"/>
          <w:u w:val="single"/>
        </w:rPr>
        <w:t>説明医師</w:t>
      </w:r>
      <w:r w:rsidR="007D1B84">
        <w:rPr>
          <w:rFonts w:ascii="ＭＳ Ｐゴシック" w:eastAsia="ＭＳ Ｐゴシック" w:hAnsi="ＭＳ Ｐゴシック" w:hint="eastAsia"/>
          <w:u w:val="single"/>
        </w:rPr>
        <w:t xml:space="preserve">　</w:t>
      </w:r>
      <w:r w:rsidRPr="007D1B84">
        <w:rPr>
          <w:rFonts w:ascii="ＭＳ Ｐゴシック" w:eastAsia="ＭＳ Ｐゴシック" w:hAnsi="ＭＳ Ｐゴシック" w:hint="eastAsia"/>
          <w:u w:val="single"/>
        </w:rPr>
        <w:t xml:space="preserve">　</w:t>
      </w:r>
      <w:r w:rsidRPr="007D1B84">
        <w:rPr>
          <w:rFonts w:ascii="ＭＳ Ｐゴシック" w:eastAsia="ＭＳ Ｐゴシック" w:hAnsi="ＭＳ Ｐゴシック"/>
          <w:u w:val="single"/>
        </w:rPr>
        <w:t xml:space="preserve"> </w:t>
      </w:r>
      <w:r w:rsidRPr="007D1B84">
        <w:rPr>
          <w:rFonts w:ascii="ＭＳ Ｐゴシック" w:eastAsia="ＭＳ Ｐゴシック" w:hAnsi="ＭＳ Ｐゴシック" w:hint="eastAsia"/>
          <w:u w:val="single"/>
        </w:rPr>
        <w:t xml:space="preserve">　　　　　　　　　　　　　印</w:t>
      </w:r>
    </w:p>
    <w:sectPr w:rsidR="003F505F" w:rsidRPr="007D1B8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2C1C7" w14:textId="77777777" w:rsidR="00B210F1" w:rsidRDefault="00B210F1" w:rsidP="00E222D3">
      <w:r>
        <w:separator/>
      </w:r>
    </w:p>
  </w:endnote>
  <w:endnote w:type="continuationSeparator" w:id="0">
    <w:p w14:paraId="7FC790D0" w14:textId="77777777" w:rsidR="00B210F1" w:rsidRDefault="00B210F1" w:rsidP="00E2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AAB71" w14:textId="77777777" w:rsidR="00B210F1" w:rsidRDefault="00B210F1" w:rsidP="00E222D3">
      <w:r>
        <w:separator/>
      </w:r>
    </w:p>
  </w:footnote>
  <w:footnote w:type="continuationSeparator" w:id="0">
    <w:p w14:paraId="200566EE" w14:textId="77777777" w:rsidR="00B210F1" w:rsidRDefault="00B210F1" w:rsidP="00E222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F12"/>
    <w:rsid w:val="001F60B9"/>
    <w:rsid w:val="002831B7"/>
    <w:rsid w:val="003F505F"/>
    <w:rsid w:val="0042788C"/>
    <w:rsid w:val="004A0F12"/>
    <w:rsid w:val="00780483"/>
    <w:rsid w:val="007D1B84"/>
    <w:rsid w:val="00811F0B"/>
    <w:rsid w:val="00941840"/>
    <w:rsid w:val="00A946C3"/>
    <w:rsid w:val="00B210F1"/>
    <w:rsid w:val="00E222D3"/>
    <w:rsid w:val="00EB03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EAE589"/>
  <w15:chartTrackingRefBased/>
  <w15:docId w15:val="{7C5177A2-A264-48B8-9FEA-CCCCF9182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A0F1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A0F1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A0F1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4A0F1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A0F1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A0F1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A0F1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A0F1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A0F1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A0F1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A0F1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A0F1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A0F1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A0F1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A0F1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A0F1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A0F1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A0F1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A0F1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A0F1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A0F1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A0F1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A0F12"/>
    <w:pPr>
      <w:spacing w:before="160" w:after="160"/>
      <w:jc w:val="center"/>
    </w:pPr>
    <w:rPr>
      <w:i/>
      <w:iCs/>
      <w:color w:val="404040" w:themeColor="text1" w:themeTint="BF"/>
    </w:rPr>
  </w:style>
  <w:style w:type="character" w:customStyle="1" w:styleId="a8">
    <w:name w:val="引用文 (文字)"/>
    <w:basedOn w:val="a0"/>
    <w:link w:val="a7"/>
    <w:uiPriority w:val="29"/>
    <w:rsid w:val="004A0F12"/>
    <w:rPr>
      <w:i/>
      <w:iCs/>
      <w:color w:val="404040" w:themeColor="text1" w:themeTint="BF"/>
    </w:rPr>
  </w:style>
  <w:style w:type="paragraph" w:styleId="a9">
    <w:name w:val="List Paragraph"/>
    <w:basedOn w:val="a"/>
    <w:uiPriority w:val="34"/>
    <w:qFormat/>
    <w:rsid w:val="004A0F12"/>
    <w:pPr>
      <w:ind w:left="720"/>
      <w:contextualSpacing/>
    </w:pPr>
  </w:style>
  <w:style w:type="character" w:styleId="21">
    <w:name w:val="Intense Emphasis"/>
    <w:basedOn w:val="a0"/>
    <w:uiPriority w:val="21"/>
    <w:qFormat/>
    <w:rsid w:val="004A0F12"/>
    <w:rPr>
      <w:i/>
      <w:iCs/>
      <w:color w:val="0F4761" w:themeColor="accent1" w:themeShade="BF"/>
    </w:rPr>
  </w:style>
  <w:style w:type="paragraph" w:styleId="22">
    <w:name w:val="Intense Quote"/>
    <w:basedOn w:val="a"/>
    <w:next w:val="a"/>
    <w:link w:val="23"/>
    <w:uiPriority w:val="30"/>
    <w:qFormat/>
    <w:rsid w:val="004A0F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A0F12"/>
    <w:rPr>
      <w:i/>
      <w:iCs/>
      <w:color w:val="0F4761" w:themeColor="accent1" w:themeShade="BF"/>
    </w:rPr>
  </w:style>
  <w:style w:type="character" w:styleId="24">
    <w:name w:val="Intense Reference"/>
    <w:basedOn w:val="a0"/>
    <w:uiPriority w:val="32"/>
    <w:qFormat/>
    <w:rsid w:val="004A0F12"/>
    <w:rPr>
      <w:b/>
      <w:bCs/>
      <w:smallCaps/>
      <w:color w:val="0F4761" w:themeColor="accent1" w:themeShade="BF"/>
      <w:spacing w:val="5"/>
    </w:rPr>
  </w:style>
  <w:style w:type="paragraph" w:styleId="aa">
    <w:name w:val="header"/>
    <w:basedOn w:val="a"/>
    <w:link w:val="ab"/>
    <w:uiPriority w:val="99"/>
    <w:unhideWhenUsed/>
    <w:rsid w:val="00E222D3"/>
    <w:pPr>
      <w:tabs>
        <w:tab w:val="center" w:pos="4252"/>
        <w:tab w:val="right" w:pos="8504"/>
      </w:tabs>
      <w:snapToGrid w:val="0"/>
    </w:pPr>
  </w:style>
  <w:style w:type="character" w:customStyle="1" w:styleId="ab">
    <w:name w:val="ヘッダー (文字)"/>
    <w:basedOn w:val="a0"/>
    <w:link w:val="aa"/>
    <w:uiPriority w:val="99"/>
    <w:rsid w:val="00E222D3"/>
  </w:style>
  <w:style w:type="paragraph" w:styleId="ac">
    <w:name w:val="footer"/>
    <w:basedOn w:val="a"/>
    <w:link w:val="ad"/>
    <w:uiPriority w:val="99"/>
    <w:unhideWhenUsed/>
    <w:rsid w:val="00E222D3"/>
    <w:pPr>
      <w:tabs>
        <w:tab w:val="center" w:pos="4252"/>
        <w:tab w:val="right" w:pos="8504"/>
      </w:tabs>
      <w:snapToGrid w:val="0"/>
    </w:pPr>
  </w:style>
  <w:style w:type="character" w:customStyle="1" w:styleId="ad">
    <w:name w:val="フッター (文字)"/>
    <w:basedOn w:val="a0"/>
    <w:link w:val="ac"/>
    <w:uiPriority w:val="99"/>
    <w:rsid w:val="00E22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119</Words>
  <Characters>680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kawahara</dc:creator>
  <cp:keywords/>
  <dc:description/>
  <cp:lastModifiedBy>kawahara</cp:lastModifiedBy>
  <cp:revision>5</cp:revision>
  <dcterms:created xsi:type="dcterms:W3CDTF">2026-02-12T05:07:00Z</dcterms:created>
  <dcterms:modified xsi:type="dcterms:W3CDTF">2026-02-13T01:23:00Z</dcterms:modified>
</cp:coreProperties>
</file>