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2416" w14:textId="77777777" w:rsidR="002851CF" w:rsidRPr="00707828" w:rsidRDefault="002851CF" w:rsidP="007E54F7">
      <w:pPr>
        <w:jc w:val="center"/>
        <w:rPr>
          <w:rFonts w:ascii="ＭＳ Ｐゴシック" w:eastAsia="ＭＳ Ｐゴシック" w:hAnsi="ＭＳ Ｐゴシック"/>
          <w:sz w:val="22"/>
          <w:u w:val="double"/>
        </w:rPr>
      </w:pPr>
      <w:r w:rsidRPr="00707828">
        <w:rPr>
          <w:rFonts w:ascii="ＭＳ Ｐゴシック" w:eastAsia="ＭＳ Ｐゴシック" w:hAnsi="ＭＳ Ｐゴシック" w:hint="eastAsia"/>
          <w:sz w:val="22"/>
          <w:u w:val="double"/>
        </w:rPr>
        <w:t>レーザー治療に関する説明文書（あざ、しみ）</w:t>
      </w:r>
    </w:p>
    <w:p w14:paraId="565FC2A6" w14:textId="77777777" w:rsidR="006E1E1E" w:rsidRPr="006E1E1E" w:rsidRDefault="006E1E1E" w:rsidP="007E54F7">
      <w:pPr>
        <w:rPr>
          <w:rFonts w:ascii="ＭＳ Ｐゴシック" w:eastAsia="ＭＳ Ｐゴシック" w:hAnsi="ＭＳ Ｐゴシック"/>
        </w:rPr>
      </w:pPr>
    </w:p>
    <w:p w14:paraId="5CBA466B" w14:textId="77777777"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1</w:t>
      </w:r>
      <w:r w:rsidRPr="007F38C2">
        <w:rPr>
          <w:rFonts w:ascii="ＭＳ Ｐゴシック" w:eastAsia="ＭＳ Ｐゴシック" w:hAnsi="ＭＳ Ｐゴシック" w:hint="eastAsia"/>
        </w:rPr>
        <w:t>．レーザー治療とは</w:t>
      </w:r>
    </w:p>
    <w:p w14:paraId="4DDEB3BE" w14:textId="100DBD2A" w:rsidR="002851CF" w:rsidRPr="00707828" w:rsidRDefault="002851CF" w:rsidP="007E54F7">
      <w:pPr>
        <w:ind w:firstLineChars="100" w:firstLine="210"/>
        <w:rPr>
          <w:rFonts w:asciiTheme="majorHAnsi" w:eastAsiaTheme="majorHAnsi" w:hAnsiTheme="majorHAnsi"/>
        </w:rPr>
      </w:pPr>
      <w:r w:rsidRPr="00707828">
        <w:rPr>
          <w:rFonts w:asciiTheme="majorHAnsi" w:eastAsiaTheme="majorHAnsi" w:hAnsiTheme="majorHAnsi" w:hint="eastAsia"/>
        </w:rPr>
        <w:t>レーザー光線を用いて、皮膚の中にあるあざ、しみの原因となる過剰なメラニンを標的とし、変性させ、病変部を改善させる治療法です。</w:t>
      </w:r>
    </w:p>
    <w:p w14:paraId="054F2663" w14:textId="77777777" w:rsidR="006E1E1E" w:rsidRPr="00707828" w:rsidRDefault="006E1E1E" w:rsidP="007E54F7">
      <w:pPr>
        <w:rPr>
          <w:rFonts w:asciiTheme="majorEastAsia" w:eastAsiaTheme="majorEastAsia" w:hAnsiTheme="majorEastAsia"/>
        </w:rPr>
      </w:pPr>
    </w:p>
    <w:p w14:paraId="73A266E6" w14:textId="77777777"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2</w:t>
      </w:r>
      <w:r w:rsidRPr="007F38C2">
        <w:rPr>
          <w:rFonts w:ascii="ＭＳ Ｐゴシック" w:eastAsia="ＭＳ Ｐゴシック" w:hAnsi="ＭＳ Ｐゴシック" w:hint="eastAsia"/>
        </w:rPr>
        <w:t>．適応</w:t>
      </w:r>
    </w:p>
    <w:p w14:paraId="0104DB8E" w14:textId="017C852C" w:rsidR="006E1E1E" w:rsidRPr="00707828" w:rsidRDefault="002851CF" w:rsidP="00C93AF9">
      <w:pPr>
        <w:ind w:firstLineChars="100" w:firstLine="210"/>
        <w:rPr>
          <w:rFonts w:asciiTheme="majorEastAsia" w:eastAsiaTheme="majorEastAsia" w:hAnsiTheme="majorEastAsia"/>
        </w:rPr>
      </w:pPr>
      <w:r w:rsidRPr="00707828">
        <w:rPr>
          <w:rFonts w:asciiTheme="majorEastAsia" w:eastAsiaTheme="majorEastAsia" w:hAnsiTheme="majorEastAsia" w:hint="eastAsia"/>
        </w:rPr>
        <w:t>あざ、しみの中でも有効である疾患、有効でない疾患、また保険適応になる疾患とならない疾患があります。</w:t>
      </w:r>
    </w:p>
    <w:p w14:paraId="19932833" w14:textId="571FFB9F" w:rsidR="002851CF" w:rsidRPr="00707828" w:rsidRDefault="002851CF" w:rsidP="007E54F7">
      <w:pPr>
        <w:ind w:leftChars="100" w:left="210"/>
        <w:rPr>
          <w:rFonts w:asciiTheme="majorEastAsia" w:eastAsiaTheme="majorEastAsia" w:hAnsiTheme="majorEastAsia"/>
        </w:rPr>
      </w:pPr>
      <w:r w:rsidRPr="00707828">
        <w:rPr>
          <w:rFonts w:asciiTheme="majorEastAsia" w:eastAsiaTheme="majorEastAsia" w:hAnsiTheme="majorEastAsia" w:hint="eastAsia"/>
        </w:rPr>
        <w:t>保険適応疾患：太田母斑、異所性蒙古斑、外傷性色素沈着症、扁平母斑</w:t>
      </w:r>
    </w:p>
    <w:p w14:paraId="0B5EEC54" w14:textId="3267936E" w:rsidR="002851CF" w:rsidRPr="00707828" w:rsidRDefault="002851CF" w:rsidP="007E54F7">
      <w:pPr>
        <w:ind w:leftChars="100" w:left="210"/>
        <w:rPr>
          <w:rFonts w:asciiTheme="majorEastAsia" w:eastAsiaTheme="majorEastAsia" w:hAnsiTheme="majorEastAsia"/>
        </w:rPr>
      </w:pPr>
      <w:r w:rsidRPr="00707828">
        <w:rPr>
          <w:rFonts w:asciiTheme="majorEastAsia" w:eastAsiaTheme="majorEastAsia" w:hAnsiTheme="majorEastAsia" w:hint="eastAsia"/>
        </w:rPr>
        <w:t>保険適応でないが有効性の高い疾患（自費費用になります）：日光黒子</w:t>
      </w:r>
      <w:r w:rsidRPr="00707828">
        <w:rPr>
          <w:rFonts w:asciiTheme="majorEastAsia" w:eastAsiaTheme="majorEastAsia" w:hAnsiTheme="majorEastAsia"/>
        </w:rPr>
        <w:t>/</w:t>
      </w:r>
      <w:r w:rsidRPr="00707828">
        <w:rPr>
          <w:rFonts w:asciiTheme="majorEastAsia" w:eastAsiaTheme="majorEastAsia" w:hAnsiTheme="majorEastAsia" w:hint="eastAsia"/>
        </w:rPr>
        <w:t>老人性色素斑、雀卵斑</w:t>
      </w:r>
    </w:p>
    <w:p w14:paraId="045F8346" w14:textId="77777777" w:rsidR="006E1E1E" w:rsidRPr="00707828" w:rsidRDefault="006E1E1E" w:rsidP="007E54F7">
      <w:pPr>
        <w:rPr>
          <w:rFonts w:asciiTheme="majorEastAsia" w:eastAsiaTheme="majorEastAsia" w:hAnsiTheme="majorEastAsia"/>
        </w:rPr>
      </w:pPr>
    </w:p>
    <w:p w14:paraId="539CF9B4" w14:textId="77777777"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3</w:t>
      </w:r>
      <w:r w:rsidRPr="007F38C2">
        <w:rPr>
          <w:rFonts w:ascii="ＭＳ Ｐゴシック" w:eastAsia="ＭＳ Ｐゴシック" w:hAnsi="ＭＳ Ｐゴシック" w:hint="eastAsia"/>
        </w:rPr>
        <w:t>．疾患別の治療目的、治療成績など</w:t>
      </w:r>
    </w:p>
    <w:p w14:paraId="2BE5EC88" w14:textId="2A9D961C" w:rsidR="006E1E1E" w:rsidRPr="00707828" w:rsidRDefault="002851CF" w:rsidP="007E54F7">
      <w:pPr>
        <w:rPr>
          <w:rFonts w:asciiTheme="majorEastAsia" w:eastAsiaTheme="majorEastAsia" w:hAnsiTheme="majorEastAsia"/>
        </w:rPr>
      </w:pPr>
      <w:r w:rsidRPr="00707828">
        <w:rPr>
          <w:rFonts w:asciiTheme="majorEastAsia" w:eastAsiaTheme="majorEastAsia" w:hAnsiTheme="majorEastAsia" w:hint="eastAsia"/>
        </w:rPr>
        <w:t>…………………………………………………………………………………………………………</w:t>
      </w:r>
      <w:r w:rsidR="006E1E1E" w:rsidRPr="00707828">
        <w:rPr>
          <w:rFonts w:asciiTheme="majorEastAsia" w:eastAsiaTheme="majorEastAsia" w:hAnsiTheme="majorEastAsia" w:hint="eastAsia"/>
        </w:rPr>
        <w:t>…………</w:t>
      </w:r>
      <w:r w:rsidRPr="00707828">
        <w:rPr>
          <w:rFonts w:asciiTheme="majorEastAsia" w:eastAsiaTheme="majorEastAsia" w:hAnsiTheme="majorEastAsia" w:hint="eastAsia"/>
        </w:rPr>
        <w:t>……………………………………</w:t>
      </w:r>
      <w:r w:rsidR="006E1E1E" w:rsidRPr="00707828">
        <w:rPr>
          <w:rFonts w:asciiTheme="majorEastAsia" w:eastAsiaTheme="majorEastAsia" w:hAnsiTheme="majorEastAsia" w:hint="eastAsia"/>
        </w:rPr>
        <w:t>…</w:t>
      </w:r>
      <w:r w:rsidRPr="00707828">
        <w:rPr>
          <w:rFonts w:asciiTheme="majorEastAsia" w:eastAsiaTheme="majorEastAsia" w:hAnsiTheme="majorEastAsia" w:hint="eastAsia"/>
        </w:rPr>
        <w:t>（略）………………………………………………………………………………………………………………………………………………</w:t>
      </w:r>
      <w:r w:rsidR="006E1E1E" w:rsidRPr="00707828">
        <w:rPr>
          <w:rFonts w:asciiTheme="majorEastAsia" w:eastAsiaTheme="majorEastAsia" w:hAnsiTheme="majorEastAsia" w:hint="eastAsia"/>
        </w:rPr>
        <w:t>……………</w:t>
      </w:r>
    </w:p>
    <w:p w14:paraId="791396C9" w14:textId="77777777" w:rsidR="006E1E1E" w:rsidRPr="00707828" w:rsidRDefault="006E1E1E" w:rsidP="007E54F7">
      <w:pPr>
        <w:rPr>
          <w:rFonts w:asciiTheme="majorEastAsia" w:eastAsiaTheme="majorEastAsia" w:hAnsiTheme="majorEastAsia"/>
        </w:rPr>
      </w:pPr>
    </w:p>
    <w:p w14:paraId="60A56C8C" w14:textId="4E1AE6C3"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4</w:t>
      </w:r>
      <w:r w:rsidRPr="007F38C2">
        <w:rPr>
          <w:rFonts w:ascii="ＭＳ Ｐゴシック" w:eastAsia="ＭＳ Ｐゴシック" w:hAnsi="ＭＳ Ｐゴシック" w:hint="eastAsia"/>
        </w:rPr>
        <w:t>．治療方法、治療の実際</w:t>
      </w:r>
    </w:p>
    <w:p w14:paraId="45422C7F" w14:textId="77777777" w:rsidR="002851CF" w:rsidRPr="00707828" w:rsidRDefault="002851CF" w:rsidP="00C93AF9">
      <w:pPr>
        <w:ind w:leftChars="250" w:left="525"/>
        <w:rPr>
          <w:rFonts w:asciiTheme="majorEastAsia" w:eastAsiaTheme="majorEastAsia" w:hAnsiTheme="majorEastAsia"/>
          <w:u w:val="single"/>
        </w:rPr>
      </w:pPr>
      <w:r w:rsidRPr="00707828">
        <w:rPr>
          <w:rFonts w:asciiTheme="majorEastAsia" w:eastAsiaTheme="majorEastAsia" w:hAnsiTheme="majorEastAsia" w:hint="eastAsia"/>
          <w:u w:val="single"/>
        </w:rPr>
        <w:t>治療前の注意点について</w:t>
      </w:r>
    </w:p>
    <w:p w14:paraId="41A045DA" w14:textId="54DC401C" w:rsidR="002851CF" w:rsidRPr="00707828" w:rsidRDefault="002851CF" w:rsidP="00C93AF9">
      <w:pPr>
        <w:ind w:leftChars="250" w:left="735" w:hangingChars="100" w:hanging="210"/>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日焼けをした状態では熱傷を生じるリスクが高くなるため、照射することができません。</w:t>
      </w:r>
    </w:p>
    <w:p w14:paraId="12F413BC" w14:textId="209462A4" w:rsidR="002851CF" w:rsidRPr="00707828" w:rsidRDefault="002851CF" w:rsidP="00C93AF9">
      <w:pPr>
        <w:ind w:leftChars="250" w:left="735" w:hangingChars="100" w:hanging="210"/>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日焼けをしないよう</w:t>
      </w:r>
      <w:r w:rsidRPr="00707828">
        <w:rPr>
          <w:rFonts w:asciiTheme="majorEastAsia" w:eastAsiaTheme="majorEastAsia" w:hAnsiTheme="majorEastAsia"/>
        </w:rPr>
        <w:t>SPF30</w:t>
      </w:r>
      <w:r w:rsidRPr="00707828">
        <w:rPr>
          <w:rFonts w:asciiTheme="majorEastAsia" w:eastAsiaTheme="majorEastAsia" w:hAnsiTheme="majorEastAsia" w:hint="eastAsia"/>
        </w:rPr>
        <w:t>以上の日焼け止めの使用や、長袖・長ズボン等の着用で日焼けを予防してください。</w:t>
      </w:r>
    </w:p>
    <w:p w14:paraId="38A5D502"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日焼けをしてしまった場合には、日焼けが落ち着いてからの照射となります。</w:t>
      </w:r>
    </w:p>
    <w:p w14:paraId="048A53FF" w14:textId="42B05D36" w:rsidR="002851CF" w:rsidRPr="00707828" w:rsidRDefault="002851CF" w:rsidP="00C93AF9">
      <w:pPr>
        <w:ind w:leftChars="250" w:left="735" w:hangingChars="100" w:hanging="210"/>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照射部位に日焼け止めや化粧品（クリーム・化粧水含む）が残っていると、レーザーが成分に反応して熱傷を起こす可能性があります。照射前には必ず落としてください。</w:t>
      </w:r>
    </w:p>
    <w:p w14:paraId="49C51875"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サンオイルを使用している場合は、</w:t>
      </w:r>
      <w:r w:rsidRPr="00707828">
        <w:rPr>
          <w:rFonts w:asciiTheme="majorEastAsia" w:eastAsiaTheme="majorEastAsia" w:hAnsiTheme="majorEastAsia"/>
        </w:rPr>
        <w:t xml:space="preserve">1 </w:t>
      </w:r>
      <w:r w:rsidRPr="00707828">
        <w:rPr>
          <w:rFonts w:asciiTheme="majorEastAsia" w:eastAsiaTheme="majorEastAsia" w:hAnsiTheme="majorEastAsia" w:hint="eastAsia"/>
        </w:rPr>
        <w:t>～</w:t>
      </w:r>
      <w:r w:rsidRPr="00707828">
        <w:rPr>
          <w:rFonts w:asciiTheme="majorEastAsia" w:eastAsiaTheme="majorEastAsia" w:hAnsiTheme="majorEastAsia"/>
        </w:rPr>
        <w:t xml:space="preserve"> 2</w:t>
      </w:r>
      <w:r w:rsidRPr="00707828">
        <w:rPr>
          <w:rFonts w:asciiTheme="majorEastAsia" w:eastAsiaTheme="majorEastAsia" w:hAnsiTheme="majorEastAsia" w:hint="eastAsia"/>
        </w:rPr>
        <w:t>週間前より使用を控えてください。</w:t>
      </w:r>
    </w:p>
    <w:p w14:paraId="29480A89"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時計・アクセサリー等の貴金属類は事前に外していただきます。</w:t>
      </w:r>
    </w:p>
    <w:p w14:paraId="7F9C8373" w14:textId="77777777" w:rsidR="006E1E1E" w:rsidRPr="00707828" w:rsidRDefault="006E1E1E" w:rsidP="00C93AF9">
      <w:pPr>
        <w:ind w:leftChars="250" w:left="525"/>
        <w:rPr>
          <w:rFonts w:asciiTheme="majorEastAsia" w:eastAsiaTheme="majorEastAsia" w:hAnsiTheme="majorEastAsia"/>
        </w:rPr>
      </w:pPr>
    </w:p>
    <w:p w14:paraId="1503648F" w14:textId="326BDF6C" w:rsidR="006E1E1E" w:rsidRPr="00707828" w:rsidRDefault="002851CF" w:rsidP="00C93AF9">
      <w:pPr>
        <w:ind w:leftChars="250" w:left="525"/>
        <w:rPr>
          <w:rFonts w:asciiTheme="majorEastAsia" w:eastAsiaTheme="majorEastAsia" w:hAnsiTheme="majorEastAsia"/>
          <w:u w:val="single"/>
        </w:rPr>
      </w:pPr>
      <w:r w:rsidRPr="00707828">
        <w:rPr>
          <w:rFonts w:asciiTheme="majorEastAsia" w:eastAsiaTheme="majorEastAsia" w:hAnsiTheme="majorEastAsia" w:hint="eastAsia"/>
          <w:u w:val="single"/>
        </w:rPr>
        <w:t>治療の実際</w:t>
      </w:r>
    </w:p>
    <w:p w14:paraId="7682ED09"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治療前に照射部位を冷やす、または局所麻酔を注射します。</w:t>
      </w:r>
    </w:p>
    <w:p w14:paraId="17CC648A"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レーザーを照射中は輪ゴムではじかれる程度の軽い痛みがあります。</w:t>
      </w:r>
    </w:p>
    <w:p w14:paraId="2FE9377E" w14:textId="77777777" w:rsidR="006E1E1E" w:rsidRPr="00707828" w:rsidRDefault="006E1E1E" w:rsidP="007E54F7">
      <w:pPr>
        <w:rPr>
          <w:rFonts w:asciiTheme="majorEastAsia" w:eastAsiaTheme="majorEastAsia" w:hAnsiTheme="majorEastAsia"/>
        </w:rPr>
      </w:pPr>
    </w:p>
    <w:p w14:paraId="1739B5C3" w14:textId="0B3CA095"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5</w:t>
      </w:r>
      <w:r w:rsidRPr="007F38C2">
        <w:rPr>
          <w:rFonts w:ascii="ＭＳ Ｐゴシック" w:eastAsia="ＭＳ Ｐゴシック" w:hAnsi="ＭＳ Ｐゴシック" w:hint="eastAsia"/>
        </w:rPr>
        <w:t>．照射後の注意</w:t>
      </w:r>
    </w:p>
    <w:p w14:paraId="1BFEB316" w14:textId="77777777" w:rsidR="002851CF" w:rsidRPr="00707828" w:rsidRDefault="002851CF" w:rsidP="00C93AF9">
      <w:pPr>
        <w:ind w:leftChars="250" w:left="525"/>
        <w:rPr>
          <w:rFonts w:asciiTheme="majorEastAsia" w:eastAsiaTheme="majorEastAsia" w:hAnsiTheme="majorEastAsia"/>
          <w:u w:val="single"/>
        </w:rPr>
      </w:pPr>
      <w:r w:rsidRPr="00707828">
        <w:rPr>
          <w:rFonts w:asciiTheme="majorEastAsia" w:eastAsiaTheme="majorEastAsia" w:hAnsiTheme="majorEastAsia" w:hint="eastAsia"/>
          <w:u w:val="single"/>
        </w:rPr>
        <w:lastRenderedPageBreak/>
        <w:t>治療後に起こりうる変化・副作用について</w:t>
      </w:r>
    </w:p>
    <w:p w14:paraId="7D4505CB" w14:textId="14734FA4" w:rsidR="002851CF" w:rsidRPr="00707828" w:rsidRDefault="002851CF" w:rsidP="00C93AF9">
      <w:pPr>
        <w:ind w:leftChars="250" w:left="735" w:hangingChars="100" w:hanging="210"/>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照射部位は軽いやけどの状態になります。照射後白色化現象を起こす場合、あるいは起こさず赤く変化する場合があります。施術者により、術後に軟膏外用とガーゼ保護いたします。同じ方法で</w:t>
      </w:r>
      <w:r w:rsidRPr="00707828">
        <w:rPr>
          <w:rFonts w:asciiTheme="majorEastAsia" w:eastAsiaTheme="majorEastAsia" w:hAnsiTheme="majorEastAsia"/>
        </w:rPr>
        <w:t>1</w:t>
      </w:r>
      <w:r w:rsidRPr="00707828">
        <w:rPr>
          <w:rFonts w:asciiTheme="majorEastAsia" w:eastAsiaTheme="majorEastAsia" w:hAnsiTheme="majorEastAsia" w:hint="eastAsia"/>
        </w:rPr>
        <w:t>週間、自宅で継続していただきます。</w:t>
      </w:r>
    </w:p>
    <w:p w14:paraId="743A04C9" w14:textId="26C2F15D" w:rsidR="002851CF" w:rsidRPr="00707828" w:rsidRDefault="002851CF" w:rsidP="00C93AF9">
      <w:pPr>
        <w:ind w:leftChars="250" w:left="735" w:hangingChars="100" w:hanging="210"/>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治療した日の夜や翌日以降に水ぶくれやかさぶたができることがありますので、その場合も軟膏を</w:t>
      </w:r>
      <w:r w:rsidRPr="00707828">
        <w:rPr>
          <w:rFonts w:asciiTheme="majorEastAsia" w:eastAsiaTheme="majorEastAsia" w:hAnsiTheme="majorEastAsia"/>
        </w:rPr>
        <w:t>1</w:t>
      </w:r>
      <w:r w:rsidRPr="00707828">
        <w:rPr>
          <w:rFonts w:asciiTheme="majorEastAsia" w:eastAsiaTheme="majorEastAsia" w:hAnsiTheme="majorEastAsia" w:hint="eastAsia"/>
        </w:rPr>
        <w:t>週間外用してください。</w:t>
      </w:r>
    </w:p>
    <w:p w14:paraId="4F91FA9D" w14:textId="16113C8D" w:rsidR="002851CF" w:rsidRPr="00707828" w:rsidRDefault="002851CF" w:rsidP="00C93AF9">
      <w:pPr>
        <w:ind w:leftChars="250" w:left="735" w:hangingChars="100" w:hanging="210"/>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照射後数日でかさぶたができます。熱変性した表皮が付着したものですが、皮膚が再生する間の保護の役目をしていますので、こすったり、無理に剥がすのは避けてください。ガーゼの交換時も無理に剥がさないようにしてください。</w:t>
      </w:r>
    </w:p>
    <w:p w14:paraId="3D1CF152" w14:textId="4FFC7F53" w:rsidR="002851CF" w:rsidRPr="00707828" w:rsidRDefault="002851CF" w:rsidP="00C93AF9">
      <w:pPr>
        <w:ind w:leftChars="250" w:left="735" w:hangingChars="100" w:hanging="210"/>
        <w:rPr>
          <w:rFonts w:asciiTheme="majorEastAsia" w:eastAsiaTheme="majorEastAsia" w:hAnsiTheme="majorEastAsia"/>
        </w:rPr>
      </w:pPr>
      <w:r w:rsidRPr="00707828">
        <w:rPr>
          <w:rFonts w:asciiTheme="majorEastAsia" w:eastAsiaTheme="majorEastAsia" w:hAnsiTheme="majorEastAsia" w:hint="eastAsia"/>
        </w:rPr>
        <w:t>•痂皮が剥がれた後は、照射部位がピンク色になります。この時期に紫外線をあびると色素沈着を起こしますので、遮光（日に焼かない）を十分に心がけてください。以降、遮光、こすらない、保湿の</w:t>
      </w:r>
      <w:r w:rsidRPr="00707828">
        <w:rPr>
          <w:rFonts w:asciiTheme="majorEastAsia" w:eastAsiaTheme="majorEastAsia" w:hAnsiTheme="majorEastAsia"/>
        </w:rPr>
        <w:t>3</w:t>
      </w:r>
      <w:r w:rsidRPr="00707828">
        <w:rPr>
          <w:rFonts w:asciiTheme="majorEastAsia" w:eastAsiaTheme="majorEastAsia" w:hAnsiTheme="majorEastAsia" w:hint="eastAsia"/>
        </w:rPr>
        <w:t>点をしっかり守ってください。</w:t>
      </w:r>
    </w:p>
    <w:p w14:paraId="686BB6AE" w14:textId="074C1671" w:rsidR="006E1E1E" w:rsidRPr="00707828" w:rsidRDefault="002851CF" w:rsidP="00C93AF9">
      <w:pPr>
        <w:ind w:leftChars="250" w:left="735" w:hangingChars="100" w:hanging="210"/>
        <w:rPr>
          <w:rFonts w:asciiTheme="majorEastAsia" w:eastAsiaTheme="majorEastAsia" w:hAnsiTheme="majorEastAsia"/>
        </w:rPr>
      </w:pPr>
      <w:r w:rsidRPr="00707828">
        <w:rPr>
          <w:rFonts w:asciiTheme="majorEastAsia" w:eastAsiaTheme="majorEastAsia" w:hAnsiTheme="majorEastAsia" w:hint="eastAsia"/>
        </w:rPr>
        <w:t>•レーザー照射の回数は疾患によって異なりますが、老人性色素斑の場合、１～２回の照射で改善します。太田母斑、異所性蒙古斑、外傷性刺青の場合は複数回の照射が必要です。</w:t>
      </w:r>
    </w:p>
    <w:p w14:paraId="2E33B277" w14:textId="77777777" w:rsidR="006E1E1E" w:rsidRPr="00707828" w:rsidRDefault="006E1E1E" w:rsidP="007E54F7">
      <w:pPr>
        <w:rPr>
          <w:rFonts w:asciiTheme="majorEastAsia" w:eastAsiaTheme="majorEastAsia" w:hAnsiTheme="majorEastAsia"/>
        </w:rPr>
      </w:pPr>
    </w:p>
    <w:p w14:paraId="04791E66" w14:textId="77777777"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6</w:t>
      </w:r>
      <w:r w:rsidRPr="007F38C2">
        <w:rPr>
          <w:rFonts w:ascii="ＭＳ Ｐゴシック" w:eastAsia="ＭＳ Ｐゴシック" w:hAnsi="ＭＳ Ｐゴシック" w:hint="eastAsia"/>
        </w:rPr>
        <w:t>．副作用・合併症について</w:t>
      </w:r>
    </w:p>
    <w:p w14:paraId="358FDEB6" w14:textId="77777777" w:rsidR="002851CF" w:rsidRPr="00707828" w:rsidRDefault="002851CF" w:rsidP="00C93AF9">
      <w:pPr>
        <w:ind w:leftChars="250" w:left="525"/>
        <w:rPr>
          <w:rFonts w:asciiTheme="majorEastAsia" w:eastAsiaTheme="majorEastAsia" w:hAnsiTheme="majorEastAsia"/>
          <w:u w:val="single"/>
        </w:rPr>
      </w:pPr>
      <w:r w:rsidRPr="00707828">
        <w:rPr>
          <w:rFonts w:asciiTheme="majorEastAsia" w:eastAsiaTheme="majorEastAsia" w:hAnsiTheme="majorEastAsia" w:hint="eastAsia"/>
          <w:u w:val="single"/>
        </w:rPr>
        <w:t>合併症として頻度の高いもの</w:t>
      </w:r>
    </w:p>
    <w:p w14:paraId="6B5FB3AC"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照射後白色化現象、発赤・腫脹、小びらん、痂皮、炎症後色素沈着</w:t>
      </w:r>
    </w:p>
    <w:p w14:paraId="517CB93B"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保護テープによるかぶれ</w:t>
      </w:r>
    </w:p>
    <w:p w14:paraId="38DAEE11" w14:textId="77777777" w:rsidR="002851CF" w:rsidRPr="00707828" w:rsidRDefault="002851CF" w:rsidP="00C93AF9">
      <w:pPr>
        <w:ind w:leftChars="250" w:left="525"/>
        <w:rPr>
          <w:rFonts w:asciiTheme="majorEastAsia" w:eastAsiaTheme="majorEastAsia" w:hAnsiTheme="majorEastAsia"/>
          <w:u w:val="single"/>
        </w:rPr>
      </w:pPr>
      <w:r w:rsidRPr="00707828">
        <w:rPr>
          <w:rFonts w:asciiTheme="majorEastAsia" w:eastAsiaTheme="majorEastAsia" w:hAnsiTheme="majorEastAsia" w:hint="eastAsia"/>
          <w:u w:val="single"/>
        </w:rPr>
        <w:t>合併症として頻度の低いもの</w:t>
      </w:r>
    </w:p>
    <w:p w14:paraId="41EBCFA7"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術後疼痛、水疱、びらん、脱色素斑（多回数の場合）</w:t>
      </w:r>
    </w:p>
    <w:p w14:paraId="529DB560" w14:textId="77777777" w:rsidR="006E1E1E" w:rsidRPr="00707828" w:rsidRDefault="006E1E1E" w:rsidP="007E54F7">
      <w:pPr>
        <w:rPr>
          <w:rFonts w:asciiTheme="majorEastAsia" w:eastAsiaTheme="majorEastAsia" w:hAnsiTheme="majorEastAsia"/>
        </w:rPr>
      </w:pPr>
    </w:p>
    <w:p w14:paraId="0E8A0C78" w14:textId="657EF584"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7</w:t>
      </w:r>
      <w:r w:rsidRPr="007F38C2">
        <w:rPr>
          <w:rFonts w:ascii="ＭＳ Ｐゴシック" w:eastAsia="ＭＳ Ｐゴシック" w:hAnsi="ＭＳ Ｐゴシック" w:hint="eastAsia"/>
        </w:rPr>
        <w:t>．他の治療方法について</w:t>
      </w:r>
    </w:p>
    <w:p w14:paraId="610D000E"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一般的な色素斑については、フォトフェイシャル療法、美白剤外用などがあります。</w:t>
      </w:r>
    </w:p>
    <w:p w14:paraId="4AC7F639"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疾患や施設の設備状況により治療方法は異なります。</w:t>
      </w:r>
    </w:p>
    <w:p w14:paraId="743DBA14"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フォトフェイシャル療法：発赤・腫脹、小びらん（頻度は不明）</w:t>
      </w:r>
    </w:p>
    <w:p w14:paraId="7F187524"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w:t>
      </w:r>
      <w:r w:rsidRPr="00707828">
        <w:rPr>
          <w:rFonts w:asciiTheme="majorEastAsia" w:eastAsiaTheme="majorEastAsia" w:hAnsiTheme="majorEastAsia"/>
        </w:rPr>
        <w:t xml:space="preserve"> </w:t>
      </w:r>
      <w:r w:rsidRPr="00707828">
        <w:rPr>
          <w:rFonts w:asciiTheme="majorEastAsia" w:eastAsiaTheme="majorEastAsia" w:hAnsiTheme="majorEastAsia" w:hint="eastAsia"/>
        </w:rPr>
        <w:t>美白剤外用：接触皮膚炎（頻度は不明）</w:t>
      </w:r>
    </w:p>
    <w:p w14:paraId="6F16DDEE" w14:textId="77777777" w:rsidR="006E1E1E" w:rsidRPr="00707828" w:rsidRDefault="006E1E1E" w:rsidP="007E54F7">
      <w:pPr>
        <w:rPr>
          <w:rFonts w:asciiTheme="majorEastAsia" w:eastAsiaTheme="majorEastAsia" w:hAnsiTheme="majorEastAsia"/>
        </w:rPr>
      </w:pPr>
    </w:p>
    <w:p w14:paraId="6852EB39" w14:textId="77777777"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8</w:t>
      </w:r>
      <w:r w:rsidRPr="007F38C2">
        <w:rPr>
          <w:rFonts w:ascii="ＭＳ Ｐゴシック" w:eastAsia="ＭＳ Ｐゴシック" w:hAnsi="ＭＳ Ｐゴシック" w:hint="eastAsia"/>
        </w:rPr>
        <w:t>．承諾書の撤回について</w:t>
      </w:r>
    </w:p>
    <w:p w14:paraId="5016E15E"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承諾書の提出後でも、治療開始まで撤回することができます。</w:t>
      </w:r>
    </w:p>
    <w:p w14:paraId="220F9545" w14:textId="77777777" w:rsidR="006E1E1E" w:rsidRPr="00707828" w:rsidRDefault="006E1E1E" w:rsidP="007E54F7">
      <w:pPr>
        <w:rPr>
          <w:rFonts w:asciiTheme="majorEastAsia" w:eastAsiaTheme="majorEastAsia" w:hAnsiTheme="majorEastAsia"/>
        </w:rPr>
      </w:pPr>
    </w:p>
    <w:p w14:paraId="18D0B010" w14:textId="77777777" w:rsidR="002851CF" w:rsidRPr="007F38C2" w:rsidRDefault="002851CF" w:rsidP="007E54F7">
      <w:pPr>
        <w:rPr>
          <w:rFonts w:ascii="ＭＳ Ｐゴシック" w:eastAsia="ＭＳ Ｐゴシック" w:hAnsi="ＭＳ Ｐゴシック"/>
        </w:rPr>
      </w:pPr>
      <w:r w:rsidRPr="007F38C2">
        <w:rPr>
          <w:rFonts w:ascii="ＭＳ Ｐゴシック" w:eastAsia="ＭＳ Ｐゴシック" w:hAnsi="ＭＳ Ｐゴシック"/>
        </w:rPr>
        <w:t>9</w:t>
      </w:r>
      <w:r w:rsidRPr="007F38C2">
        <w:rPr>
          <w:rFonts w:ascii="ＭＳ Ｐゴシック" w:eastAsia="ＭＳ Ｐゴシック" w:hAnsi="ＭＳ Ｐゴシック" w:hint="eastAsia"/>
        </w:rPr>
        <w:t>．その他</w:t>
      </w:r>
    </w:p>
    <w:p w14:paraId="18FF1248"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治療について質問がある時、治療中に異常を感じた時はご連絡ください。</w:t>
      </w:r>
    </w:p>
    <w:p w14:paraId="0C6D1E0A" w14:textId="77777777" w:rsidR="002851CF" w:rsidRPr="00707828" w:rsidRDefault="002851CF" w:rsidP="00C93AF9">
      <w:pPr>
        <w:ind w:leftChars="250" w:left="525"/>
        <w:rPr>
          <w:rFonts w:asciiTheme="majorEastAsia" w:eastAsiaTheme="majorEastAsia" w:hAnsiTheme="majorEastAsia"/>
        </w:rPr>
      </w:pPr>
      <w:r w:rsidRPr="00707828">
        <w:rPr>
          <w:rFonts w:asciiTheme="majorEastAsia" w:eastAsiaTheme="majorEastAsia" w:hAnsiTheme="majorEastAsia" w:hint="eastAsia"/>
        </w:rPr>
        <w:t>何か不明な点がありましたら、適宜お尋ねください。</w:t>
      </w:r>
    </w:p>
    <w:p w14:paraId="13D0E28F" w14:textId="77777777" w:rsidR="007E54F7" w:rsidRPr="00707828" w:rsidRDefault="007E54F7" w:rsidP="007E54F7">
      <w:pPr>
        <w:rPr>
          <w:rFonts w:asciiTheme="majorEastAsia" w:eastAsiaTheme="majorEastAsia" w:hAnsiTheme="majorEastAsia"/>
        </w:rPr>
      </w:pPr>
    </w:p>
    <w:p w14:paraId="51261CDB" w14:textId="77777777" w:rsidR="002851CF" w:rsidRPr="007F38C2" w:rsidRDefault="002851CF" w:rsidP="007E54F7">
      <w:pPr>
        <w:jc w:val="right"/>
        <w:rPr>
          <w:rFonts w:ascii="ＭＳ Ｐゴシック" w:eastAsia="ＭＳ Ｐゴシック" w:hAnsi="ＭＳ Ｐゴシック"/>
        </w:rPr>
      </w:pPr>
      <w:r w:rsidRPr="007F38C2">
        <w:rPr>
          <w:rFonts w:ascii="ＭＳ Ｐゴシック" w:eastAsia="ＭＳ Ｐゴシック" w:hAnsi="ＭＳ Ｐゴシック" w:hint="eastAsia"/>
        </w:rPr>
        <w:lastRenderedPageBreak/>
        <w:t>年　　　　月　　　　日</w:t>
      </w:r>
    </w:p>
    <w:p w14:paraId="3E2DD261" w14:textId="77777777" w:rsidR="002851CF" w:rsidRPr="007F38C2" w:rsidRDefault="002851CF" w:rsidP="007E54F7">
      <w:pPr>
        <w:jc w:val="right"/>
        <w:rPr>
          <w:rFonts w:ascii="ＭＳ Ｐゴシック" w:eastAsia="ＭＳ Ｐゴシック" w:hAnsi="ＭＳ Ｐゴシック"/>
        </w:rPr>
      </w:pPr>
      <w:r w:rsidRPr="007F38C2">
        <w:rPr>
          <w:rFonts w:ascii="ＭＳ Ｐゴシック" w:eastAsia="ＭＳ Ｐゴシック" w:hAnsi="ＭＳ Ｐゴシック" w:hint="eastAsia"/>
        </w:rPr>
        <w:t>施設名　　　〇〇〇〇院</w:t>
      </w:r>
    </w:p>
    <w:p w14:paraId="7EEC9E63" w14:textId="77777777" w:rsidR="002851CF" w:rsidRPr="007F38C2" w:rsidRDefault="002851CF" w:rsidP="007E54F7">
      <w:pPr>
        <w:jc w:val="right"/>
        <w:rPr>
          <w:rFonts w:ascii="ＭＳ Ｐゴシック" w:eastAsia="ＭＳ Ｐゴシック" w:hAnsi="ＭＳ Ｐゴシック"/>
        </w:rPr>
      </w:pPr>
      <w:r w:rsidRPr="007F38C2">
        <w:rPr>
          <w:rFonts w:ascii="ＭＳ Ｐゴシック" w:eastAsia="ＭＳ Ｐゴシック" w:hAnsi="ＭＳ Ｐゴシック" w:hint="eastAsia"/>
        </w:rPr>
        <w:t>診療科　　　皮膚科</w:t>
      </w:r>
    </w:p>
    <w:p w14:paraId="2F798408" w14:textId="6CCB84AE" w:rsidR="003F505F" w:rsidRPr="007F38C2" w:rsidRDefault="002851CF" w:rsidP="007E54F7">
      <w:pPr>
        <w:jc w:val="right"/>
        <w:rPr>
          <w:rFonts w:ascii="ＭＳ Ｐゴシック" w:eastAsia="ＭＳ Ｐゴシック" w:hAnsi="ＭＳ Ｐゴシック"/>
        </w:rPr>
      </w:pPr>
      <w:r w:rsidRPr="007F38C2">
        <w:rPr>
          <w:rFonts w:ascii="ＭＳ Ｐゴシック" w:eastAsia="ＭＳ Ｐゴシック" w:hAnsi="ＭＳ Ｐゴシック" w:hint="eastAsia"/>
        </w:rPr>
        <w:t>電話　　△△△</w:t>
      </w:r>
      <w:r w:rsidRPr="007F38C2">
        <w:rPr>
          <w:rFonts w:ascii="ＭＳ Ｐゴシック" w:eastAsia="ＭＳ Ｐゴシック" w:hAnsi="ＭＳ Ｐゴシック"/>
        </w:rPr>
        <w:t>-</w:t>
      </w:r>
      <w:r w:rsidRPr="007F38C2">
        <w:rPr>
          <w:rFonts w:ascii="ＭＳ Ｐゴシック" w:eastAsia="ＭＳ Ｐゴシック" w:hAnsi="ＭＳ Ｐゴシック" w:hint="eastAsia"/>
        </w:rPr>
        <w:t>×××</w:t>
      </w:r>
      <w:r w:rsidRPr="007F38C2">
        <w:rPr>
          <w:rFonts w:ascii="ＭＳ Ｐゴシック" w:eastAsia="ＭＳ Ｐゴシック" w:hAnsi="ＭＳ Ｐゴシック"/>
        </w:rPr>
        <w:t>-</w:t>
      </w:r>
      <w:r w:rsidRPr="007F38C2">
        <w:rPr>
          <w:rFonts w:ascii="ＭＳ Ｐゴシック" w:eastAsia="ＭＳ Ｐゴシック" w:hAnsi="ＭＳ Ｐゴシック" w:hint="eastAsia"/>
        </w:rPr>
        <w:t>□□□□</w:t>
      </w:r>
    </w:p>
    <w:sectPr w:rsidR="003F505F" w:rsidRPr="007F38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B63E" w14:textId="77777777" w:rsidR="003B3B4E" w:rsidRDefault="003B3B4E" w:rsidP="00C93AF9">
      <w:r>
        <w:separator/>
      </w:r>
    </w:p>
  </w:endnote>
  <w:endnote w:type="continuationSeparator" w:id="0">
    <w:p w14:paraId="494453E2" w14:textId="77777777" w:rsidR="003B3B4E" w:rsidRDefault="003B3B4E" w:rsidP="00C9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7AF7" w14:textId="77777777" w:rsidR="003B3B4E" w:rsidRDefault="003B3B4E" w:rsidP="00C93AF9">
      <w:r>
        <w:separator/>
      </w:r>
    </w:p>
  </w:footnote>
  <w:footnote w:type="continuationSeparator" w:id="0">
    <w:p w14:paraId="5D1DF358" w14:textId="77777777" w:rsidR="003B3B4E" w:rsidRDefault="003B3B4E" w:rsidP="00C93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CF"/>
    <w:rsid w:val="000E7C0D"/>
    <w:rsid w:val="001F60B9"/>
    <w:rsid w:val="002851CF"/>
    <w:rsid w:val="003B3B4E"/>
    <w:rsid w:val="003F505F"/>
    <w:rsid w:val="0042788C"/>
    <w:rsid w:val="006E1E1E"/>
    <w:rsid w:val="00707828"/>
    <w:rsid w:val="00780483"/>
    <w:rsid w:val="007E54F7"/>
    <w:rsid w:val="007F38C2"/>
    <w:rsid w:val="0094085E"/>
    <w:rsid w:val="00C93AF9"/>
    <w:rsid w:val="00E42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335210"/>
  <w15:chartTrackingRefBased/>
  <w15:docId w15:val="{DEF3E5D0-F3B1-4B70-BA97-B69B5CF0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51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51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51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51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51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51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51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51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51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51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51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51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51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51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51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51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51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51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51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5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1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5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1CF"/>
    <w:pPr>
      <w:spacing w:before="160" w:after="160"/>
      <w:jc w:val="center"/>
    </w:pPr>
    <w:rPr>
      <w:i/>
      <w:iCs/>
      <w:color w:val="404040" w:themeColor="text1" w:themeTint="BF"/>
    </w:rPr>
  </w:style>
  <w:style w:type="character" w:customStyle="1" w:styleId="a8">
    <w:name w:val="引用文 (文字)"/>
    <w:basedOn w:val="a0"/>
    <w:link w:val="a7"/>
    <w:uiPriority w:val="29"/>
    <w:rsid w:val="002851CF"/>
    <w:rPr>
      <w:i/>
      <w:iCs/>
      <w:color w:val="404040" w:themeColor="text1" w:themeTint="BF"/>
    </w:rPr>
  </w:style>
  <w:style w:type="paragraph" w:styleId="a9">
    <w:name w:val="List Paragraph"/>
    <w:basedOn w:val="a"/>
    <w:uiPriority w:val="34"/>
    <w:qFormat/>
    <w:rsid w:val="002851CF"/>
    <w:pPr>
      <w:ind w:left="720"/>
      <w:contextualSpacing/>
    </w:pPr>
  </w:style>
  <w:style w:type="character" w:styleId="21">
    <w:name w:val="Intense Emphasis"/>
    <w:basedOn w:val="a0"/>
    <w:uiPriority w:val="21"/>
    <w:qFormat/>
    <w:rsid w:val="002851CF"/>
    <w:rPr>
      <w:i/>
      <w:iCs/>
      <w:color w:val="0F4761" w:themeColor="accent1" w:themeShade="BF"/>
    </w:rPr>
  </w:style>
  <w:style w:type="paragraph" w:styleId="22">
    <w:name w:val="Intense Quote"/>
    <w:basedOn w:val="a"/>
    <w:next w:val="a"/>
    <w:link w:val="23"/>
    <w:uiPriority w:val="30"/>
    <w:qFormat/>
    <w:rsid w:val="00285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51CF"/>
    <w:rPr>
      <w:i/>
      <w:iCs/>
      <w:color w:val="0F4761" w:themeColor="accent1" w:themeShade="BF"/>
    </w:rPr>
  </w:style>
  <w:style w:type="character" w:styleId="24">
    <w:name w:val="Intense Reference"/>
    <w:basedOn w:val="a0"/>
    <w:uiPriority w:val="32"/>
    <w:qFormat/>
    <w:rsid w:val="002851CF"/>
    <w:rPr>
      <w:b/>
      <w:bCs/>
      <w:smallCaps/>
      <w:color w:val="0F4761" w:themeColor="accent1" w:themeShade="BF"/>
      <w:spacing w:val="5"/>
    </w:rPr>
  </w:style>
  <w:style w:type="paragraph" w:styleId="aa">
    <w:name w:val="header"/>
    <w:basedOn w:val="a"/>
    <w:link w:val="ab"/>
    <w:uiPriority w:val="99"/>
    <w:unhideWhenUsed/>
    <w:rsid w:val="00C93AF9"/>
    <w:pPr>
      <w:tabs>
        <w:tab w:val="center" w:pos="4252"/>
        <w:tab w:val="right" w:pos="8504"/>
      </w:tabs>
      <w:snapToGrid w:val="0"/>
    </w:pPr>
  </w:style>
  <w:style w:type="character" w:customStyle="1" w:styleId="ab">
    <w:name w:val="ヘッダー (文字)"/>
    <w:basedOn w:val="a0"/>
    <w:link w:val="aa"/>
    <w:uiPriority w:val="99"/>
    <w:rsid w:val="00C93AF9"/>
  </w:style>
  <w:style w:type="paragraph" w:styleId="ac">
    <w:name w:val="footer"/>
    <w:basedOn w:val="a"/>
    <w:link w:val="ad"/>
    <w:uiPriority w:val="99"/>
    <w:unhideWhenUsed/>
    <w:rsid w:val="00C93AF9"/>
    <w:pPr>
      <w:tabs>
        <w:tab w:val="center" w:pos="4252"/>
        <w:tab w:val="right" w:pos="8504"/>
      </w:tabs>
      <w:snapToGrid w:val="0"/>
    </w:pPr>
  </w:style>
  <w:style w:type="character" w:customStyle="1" w:styleId="ad">
    <w:name w:val="フッター (文字)"/>
    <w:basedOn w:val="a0"/>
    <w:link w:val="ac"/>
    <w:uiPriority w:val="99"/>
    <w:rsid w:val="00C9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5</cp:revision>
  <dcterms:created xsi:type="dcterms:W3CDTF">2026-02-12T04:58:00Z</dcterms:created>
  <dcterms:modified xsi:type="dcterms:W3CDTF">2026-02-13T01:10:00Z</dcterms:modified>
</cp:coreProperties>
</file>